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B0BDF" w14:textId="2785457B" w:rsidR="00030248" w:rsidRPr="00201687" w:rsidRDefault="00FF2881" w:rsidP="00615991">
      <w:pPr>
        <w:tabs>
          <w:tab w:val="right" w:pos="9638"/>
        </w:tabs>
        <w:spacing w:line="240" w:lineRule="auto"/>
        <w:rPr>
          <w:b/>
          <w:color w:val="365F91" w:themeColor="accent1" w:themeShade="BF"/>
        </w:rPr>
      </w:pPr>
      <w:r w:rsidRPr="00201687">
        <w:rPr>
          <w:b/>
          <w:color w:val="365F91" w:themeColor="accent1" w:themeShade="BF"/>
          <w:sz w:val="28"/>
        </w:rPr>
        <w:t>Sample syllabus template</w:t>
      </w:r>
      <w:r w:rsidR="00615991">
        <w:rPr>
          <w:b/>
          <w:color w:val="365F91" w:themeColor="accent1" w:themeShade="BF"/>
          <w:sz w:val="28"/>
        </w:rPr>
        <w:t xml:space="preserve"> (3)</w:t>
      </w:r>
      <w:r w:rsidR="00615991">
        <w:rPr>
          <w:b/>
          <w:color w:val="365F91" w:themeColor="accent1" w:themeShade="BF"/>
        </w:rPr>
        <w:tab/>
      </w:r>
      <w:r w:rsidR="00652747">
        <w:rPr>
          <w:b/>
          <w:noProof/>
          <w:color w:val="365F91" w:themeColor="accent1" w:themeShade="BF"/>
        </w:rPr>
        <w:drawing>
          <wp:inline distT="0" distB="0" distL="0" distR="0" wp14:anchorId="3EC7533B" wp14:editId="7FD0C636">
            <wp:extent cx="1908094" cy="4533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5642_NEAS_MAS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886" cy="46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32FB1" w14:textId="77777777" w:rsidR="00FF2881" w:rsidRPr="00201687" w:rsidRDefault="00FF2881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20"/>
        </w:rPr>
      </w:pPr>
      <w:r w:rsidRPr="00201687">
        <w:rPr>
          <w:sz w:val="20"/>
        </w:rPr>
        <w:t>Course</w:t>
      </w:r>
      <w:r w:rsidR="008E33AE" w:rsidRPr="00201687">
        <w:rPr>
          <w:sz w:val="20"/>
        </w:rPr>
        <w:t xml:space="preserve"> and </w:t>
      </w:r>
      <w:r w:rsidRPr="00201687">
        <w:rPr>
          <w:sz w:val="20"/>
        </w:rPr>
        <w:t xml:space="preserve">level: </w:t>
      </w:r>
      <w:r w:rsidRPr="00201687">
        <w:rPr>
          <w:sz w:val="20"/>
        </w:rPr>
        <w:tab/>
      </w:r>
      <w:r w:rsidRPr="00201687">
        <w:rPr>
          <w:sz w:val="20"/>
        </w:rPr>
        <w:tab/>
        <w:t xml:space="preserve">Week: </w:t>
      </w:r>
      <w:r w:rsidRPr="00201687">
        <w:rPr>
          <w:sz w:val="20"/>
        </w:rPr>
        <w:tab/>
      </w:r>
    </w:p>
    <w:p w14:paraId="12D996A9" w14:textId="77777777" w:rsidR="00FF2881" w:rsidRPr="00201687" w:rsidRDefault="00FF2881" w:rsidP="0027758A">
      <w:pPr>
        <w:tabs>
          <w:tab w:val="right" w:leader="underscore" w:pos="7088"/>
          <w:tab w:val="left" w:pos="7513"/>
          <w:tab w:val="right" w:leader="underscore" w:pos="9639"/>
        </w:tabs>
        <w:spacing w:after="240" w:line="240" w:lineRule="auto"/>
        <w:rPr>
          <w:sz w:val="20"/>
        </w:rPr>
      </w:pPr>
      <w:r w:rsidRPr="00201687">
        <w:rPr>
          <w:sz w:val="20"/>
        </w:rPr>
        <w:t>Theme</w:t>
      </w:r>
      <w:r w:rsidR="008E33AE" w:rsidRPr="00201687">
        <w:rPr>
          <w:sz w:val="20"/>
        </w:rPr>
        <w:t xml:space="preserve"> </w:t>
      </w:r>
      <w:r w:rsidRPr="00201687">
        <w:rPr>
          <w:sz w:val="20"/>
        </w:rPr>
        <w:t>/</w:t>
      </w:r>
      <w:r w:rsidR="008E33AE" w:rsidRPr="00201687">
        <w:rPr>
          <w:sz w:val="20"/>
        </w:rPr>
        <w:t xml:space="preserve"> U</w:t>
      </w:r>
      <w:r w:rsidRPr="00201687">
        <w:rPr>
          <w:sz w:val="20"/>
        </w:rPr>
        <w:t xml:space="preserve">nit: </w:t>
      </w:r>
      <w:r w:rsidRPr="00201687"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FF2881" w:rsidRPr="00201687" w14:paraId="369F854E" w14:textId="77777777" w:rsidTr="00FF2881">
        <w:tc>
          <w:tcPr>
            <w:tcW w:w="4927" w:type="dxa"/>
          </w:tcPr>
          <w:p w14:paraId="40758086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Learning Outcomes</w:t>
            </w:r>
          </w:p>
        </w:tc>
        <w:tc>
          <w:tcPr>
            <w:tcW w:w="4927" w:type="dxa"/>
          </w:tcPr>
          <w:p w14:paraId="76D0782E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Performance Criteria / Sub-skills</w:t>
            </w:r>
          </w:p>
        </w:tc>
      </w:tr>
      <w:tr w:rsidR="00FF2881" w:rsidRPr="00201687" w14:paraId="4D68FCC5" w14:textId="77777777" w:rsidTr="0027758A">
        <w:trPr>
          <w:trHeight w:val="1474"/>
        </w:trPr>
        <w:tc>
          <w:tcPr>
            <w:tcW w:w="4927" w:type="dxa"/>
          </w:tcPr>
          <w:p w14:paraId="20C9E046" w14:textId="77777777" w:rsidR="00FF2881" w:rsidRPr="00201687" w:rsidRDefault="00201687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noProof/>
                <w:sz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B50F1" wp14:editId="430CFC27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133985</wp:posOffset>
                      </wp:positionV>
                      <wp:extent cx="1851660" cy="586740"/>
                      <wp:effectExtent l="0" t="0" r="15240" b="228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1660" cy="586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77896" w14:textId="77777777" w:rsidR="00304290" w:rsidRPr="00201687" w:rsidRDefault="0030429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201687">
                                    <w:rPr>
                                      <w:sz w:val="18"/>
                                    </w:rPr>
                                    <w:t xml:space="preserve">Show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key </w:t>
                                  </w:r>
                                  <w:r w:rsidRPr="00201687">
                                    <w:rPr>
                                      <w:sz w:val="18"/>
                                    </w:rPr>
                                    <w:t xml:space="preserve">learning outcomes and performance criteria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/ sub-skills </w:t>
                                  </w:r>
                                  <w:r w:rsidRPr="00201687">
                                    <w:rPr>
                                      <w:sz w:val="18"/>
                                    </w:rPr>
                                    <w:t>for this week.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B50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6.5pt;margin-top:10.55pt;width:145.8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">
                      <v:textbox>
                        <w:txbxContent>
                          <w:p w14:paraId="34977896" w14:textId="77777777" w:rsidR="00304290" w:rsidRPr="00201687" w:rsidRDefault="00304290">
                            <w:pPr>
                              <w:rPr>
                                <w:sz w:val="18"/>
                              </w:rPr>
                            </w:pPr>
                            <w:r w:rsidRPr="00201687">
                              <w:rPr>
                                <w:sz w:val="18"/>
                              </w:rPr>
                              <w:t xml:space="preserve">Show </w:t>
                            </w:r>
                            <w:r>
                              <w:rPr>
                                <w:sz w:val="18"/>
                              </w:rPr>
                              <w:t xml:space="preserve">key </w:t>
                            </w:r>
                            <w:r w:rsidRPr="00201687">
                              <w:rPr>
                                <w:sz w:val="18"/>
                              </w:rPr>
                              <w:t xml:space="preserve">learning outcomes and performance criteria </w:t>
                            </w:r>
                            <w:r>
                              <w:rPr>
                                <w:sz w:val="18"/>
                              </w:rPr>
                              <w:t xml:space="preserve">/ sub-skills </w:t>
                            </w:r>
                            <w:r w:rsidRPr="00201687">
                              <w:rPr>
                                <w:sz w:val="18"/>
                              </w:rPr>
                              <w:t>for this week.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2881" w:rsidRPr="00201687">
              <w:rPr>
                <w:b/>
                <w:sz w:val="18"/>
              </w:rPr>
              <w:t xml:space="preserve">Reading </w:t>
            </w:r>
          </w:p>
        </w:tc>
        <w:tc>
          <w:tcPr>
            <w:tcW w:w="4927" w:type="dxa"/>
          </w:tcPr>
          <w:p w14:paraId="7BAD9639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</w:tr>
      <w:tr w:rsidR="00FF2881" w:rsidRPr="00201687" w14:paraId="04371933" w14:textId="77777777" w:rsidTr="0027758A">
        <w:trPr>
          <w:trHeight w:val="1474"/>
        </w:trPr>
        <w:tc>
          <w:tcPr>
            <w:tcW w:w="4927" w:type="dxa"/>
          </w:tcPr>
          <w:p w14:paraId="4FB5F957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Writing</w:t>
            </w:r>
          </w:p>
        </w:tc>
        <w:tc>
          <w:tcPr>
            <w:tcW w:w="4927" w:type="dxa"/>
          </w:tcPr>
          <w:p w14:paraId="132B6E67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</w:tr>
      <w:tr w:rsidR="00FF2881" w:rsidRPr="00201687" w14:paraId="44A3E0E2" w14:textId="77777777" w:rsidTr="0027758A">
        <w:trPr>
          <w:trHeight w:val="1474"/>
        </w:trPr>
        <w:tc>
          <w:tcPr>
            <w:tcW w:w="4927" w:type="dxa"/>
          </w:tcPr>
          <w:p w14:paraId="50CE5A58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 xml:space="preserve">Speaking </w:t>
            </w:r>
          </w:p>
        </w:tc>
        <w:tc>
          <w:tcPr>
            <w:tcW w:w="4927" w:type="dxa"/>
          </w:tcPr>
          <w:p w14:paraId="176CD13D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</w:tr>
      <w:tr w:rsidR="00FF2881" w:rsidRPr="00201687" w14:paraId="30BA873A" w14:textId="77777777" w:rsidTr="0027758A">
        <w:trPr>
          <w:trHeight w:val="1474"/>
        </w:trPr>
        <w:tc>
          <w:tcPr>
            <w:tcW w:w="4927" w:type="dxa"/>
          </w:tcPr>
          <w:p w14:paraId="5DF72221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Listening</w:t>
            </w:r>
          </w:p>
        </w:tc>
        <w:tc>
          <w:tcPr>
            <w:tcW w:w="4927" w:type="dxa"/>
          </w:tcPr>
          <w:p w14:paraId="6CE538A2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</w:tr>
      <w:tr w:rsidR="00FF2881" w:rsidRPr="00201687" w14:paraId="2C1A1049" w14:textId="77777777" w:rsidTr="0027758A">
        <w:trPr>
          <w:trHeight w:val="1474"/>
        </w:trPr>
        <w:tc>
          <w:tcPr>
            <w:tcW w:w="4927" w:type="dxa"/>
          </w:tcPr>
          <w:p w14:paraId="7EE296F4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Other</w:t>
            </w:r>
          </w:p>
        </w:tc>
        <w:tc>
          <w:tcPr>
            <w:tcW w:w="4927" w:type="dxa"/>
          </w:tcPr>
          <w:p w14:paraId="55C61B81" w14:textId="77777777" w:rsidR="00FF2881" w:rsidRPr="00201687" w:rsidRDefault="00FF2881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</w:tr>
    </w:tbl>
    <w:p w14:paraId="7EEF93FC" w14:textId="77777777" w:rsidR="00FF2881" w:rsidRPr="00201687" w:rsidRDefault="00FF2881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</w:p>
    <w:p w14:paraId="480D3816" w14:textId="77777777" w:rsidR="00FF2881" w:rsidRPr="00201687" w:rsidRDefault="00FF2881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b/>
          <w:sz w:val="18"/>
        </w:rPr>
      </w:pPr>
      <w:r w:rsidRPr="00201687">
        <w:rPr>
          <w:b/>
          <w:sz w:val="18"/>
        </w:rPr>
        <w:t>Resources</w:t>
      </w:r>
      <w:r w:rsidR="008E33AE" w:rsidRPr="00201687">
        <w:rPr>
          <w:b/>
          <w:sz w:val="18"/>
        </w:rPr>
        <w:t xml:space="preserve"> </w:t>
      </w:r>
    </w:p>
    <w:p w14:paraId="3E2D827A" w14:textId="77777777" w:rsidR="0027758A" w:rsidRPr="00201687" w:rsidRDefault="008E33AE" w:rsidP="0027758A">
      <w:pPr>
        <w:pStyle w:val="ListParagraph"/>
        <w:numPr>
          <w:ilvl w:val="0"/>
          <w:numId w:val="1"/>
        </w:num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  <w:r w:rsidRPr="00201687">
        <w:rPr>
          <w:sz w:val="18"/>
        </w:rPr>
        <w:t>List</w:t>
      </w:r>
      <w:r w:rsidR="00FF2881" w:rsidRPr="00201687">
        <w:rPr>
          <w:sz w:val="18"/>
        </w:rPr>
        <w:t xml:space="preserve"> resources</w:t>
      </w:r>
      <w:r w:rsidRPr="00201687">
        <w:rPr>
          <w:sz w:val="18"/>
        </w:rPr>
        <w:t xml:space="preserve"> for the week</w:t>
      </w:r>
      <w:r w:rsidR="00FF2881" w:rsidRPr="00201687">
        <w:rPr>
          <w:sz w:val="18"/>
        </w:rPr>
        <w:t xml:space="preserve"> </w:t>
      </w:r>
      <w:r w:rsidRPr="00201687">
        <w:rPr>
          <w:sz w:val="18"/>
        </w:rPr>
        <w:t xml:space="preserve">in accordance with a recognised citation </w:t>
      </w:r>
      <w:r w:rsidR="0027758A" w:rsidRPr="00201687">
        <w:rPr>
          <w:sz w:val="18"/>
        </w:rPr>
        <w:t>system, e.g. APA.</w:t>
      </w:r>
      <w:r w:rsidRPr="00201687">
        <w:rPr>
          <w:sz w:val="18"/>
        </w:rPr>
        <w:t xml:space="preserve"> </w:t>
      </w:r>
    </w:p>
    <w:p w14:paraId="72F35E08" w14:textId="77777777" w:rsidR="00FF2881" w:rsidRPr="00201687" w:rsidRDefault="0027758A" w:rsidP="0027758A">
      <w:pPr>
        <w:pStyle w:val="ListParagraph"/>
        <w:numPr>
          <w:ilvl w:val="0"/>
          <w:numId w:val="1"/>
        </w:num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  <w:r w:rsidRPr="00201687">
        <w:rPr>
          <w:sz w:val="18"/>
        </w:rPr>
        <w:t xml:space="preserve">For each resource, show the </w:t>
      </w:r>
      <w:r w:rsidR="008E33AE" w:rsidRPr="00201687">
        <w:rPr>
          <w:sz w:val="18"/>
        </w:rPr>
        <w:t xml:space="preserve">abbreviation to be used </w:t>
      </w:r>
      <w:r w:rsidR="00201687">
        <w:rPr>
          <w:sz w:val="18"/>
        </w:rPr>
        <w:t xml:space="preserve">for reference </w:t>
      </w:r>
      <w:r w:rsidR="008E33AE" w:rsidRPr="00201687">
        <w:rPr>
          <w:sz w:val="18"/>
        </w:rPr>
        <w:t xml:space="preserve">in </w:t>
      </w:r>
      <w:r w:rsidR="00201687">
        <w:rPr>
          <w:sz w:val="18"/>
        </w:rPr>
        <w:t xml:space="preserve">the </w:t>
      </w:r>
      <w:r w:rsidR="008E33AE" w:rsidRPr="00201687">
        <w:rPr>
          <w:sz w:val="18"/>
        </w:rPr>
        <w:t>syllabus grid on opposing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7"/>
        <w:gridCol w:w="1231"/>
      </w:tblGrid>
      <w:tr w:rsidR="00FF2881" w:rsidRPr="00201687" w14:paraId="3CB943AF" w14:textId="77777777" w:rsidTr="00304290">
        <w:tc>
          <w:tcPr>
            <w:tcW w:w="8613" w:type="dxa"/>
          </w:tcPr>
          <w:p w14:paraId="7D6B3F54" w14:textId="77777777" w:rsidR="00FF2881" w:rsidRDefault="008E33AE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Core text(s) / Key resources</w:t>
            </w:r>
          </w:p>
          <w:p w14:paraId="16698569" w14:textId="77777777" w:rsidR="00304290" w:rsidRPr="000E7B19" w:rsidRDefault="000E7B19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i/>
                <w:sz w:val="18"/>
              </w:rPr>
            </w:pPr>
            <w:r w:rsidRPr="000E7B19">
              <w:rPr>
                <w:i/>
                <w:sz w:val="18"/>
              </w:rPr>
              <w:t>Full name of book, website etc</w:t>
            </w:r>
          </w:p>
          <w:p w14:paraId="692FC56A" w14:textId="77777777" w:rsidR="00304290" w:rsidRPr="00201687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</w:p>
        </w:tc>
        <w:tc>
          <w:tcPr>
            <w:tcW w:w="1241" w:type="dxa"/>
          </w:tcPr>
          <w:p w14:paraId="68B55D28" w14:textId="77777777" w:rsidR="00FF2881" w:rsidRDefault="00FF2881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0C3A5B8" w14:textId="77777777" w:rsidR="000E7B19" w:rsidRPr="000E7B19" w:rsidRDefault="000E7B19" w:rsidP="000E7B19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i/>
                <w:sz w:val="18"/>
              </w:rPr>
            </w:pPr>
            <w:r>
              <w:rPr>
                <w:i/>
                <w:sz w:val="18"/>
              </w:rPr>
              <w:t>I</w:t>
            </w:r>
            <w:r w:rsidRPr="000E7B19">
              <w:rPr>
                <w:i/>
                <w:sz w:val="18"/>
              </w:rPr>
              <w:t>nitials</w:t>
            </w:r>
            <w:r>
              <w:rPr>
                <w:i/>
                <w:sz w:val="18"/>
              </w:rPr>
              <w:t xml:space="preserve"> of resource</w:t>
            </w:r>
          </w:p>
        </w:tc>
      </w:tr>
      <w:tr w:rsidR="00FF2881" w:rsidRPr="00201687" w14:paraId="0A17DDAA" w14:textId="77777777" w:rsidTr="00304290">
        <w:tc>
          <w:tcPr>
            <w:tcW w:w="8613" w:type="dxa"/>
          </w:tcPr>
          <w:p w14:paraId="2A666120" w14:textId="77777777" w:rsidR="00FF2881" w:rsidRDefault="00201687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Recommended s</w:t>
            </w:r>
            <w:r w:rsidR="008E33AE" w:rsidRPr="00201687">
              <w:rPr>
                <w:b/>
                <w:sz w:val="18"/>
              </w:rPr>
              <w:t>upplementary resources</w:t>
            </w:r>
          </w:p>
          <w:p w14:paraId="34A8C638" w14:textId="77777777" w:rsid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  <w:p w14:paraId="49C911A8" w14:textId="77777777" w:rsid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  <w:p w14:paraId="41B74687" w14:textId="77777777" w:rsid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  <w:p w14:paraId="2F19837C" w14:textId="77777777" w:rsid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  <w:p w14:paraId="00D5E8BE" w14:textId="77777777" w:rsid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  <w:p w14:paraId="294E7972" w14:textId="77777777" w:rsidR="00304290" w:rsidRPr="00304290" w:rsidRDefault="00304290" w:rsidP="008E33AE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</w:p>
        </w:tc>
        <w:tc>
          <w:tcPr>
            <w:tcW w:w="1241" w:type="dxa"/>
          </w:tcPr>
          <w:p w14:paraId="4295DBA3" w14:textId="77777777" w:rsidR="00FF2881" w:rsidRPr="00201687" w:rsidRDefault="00FF2881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</w:tr>
    </w:tbl>
    <w:p w14:paraId="509F6BAB" w14:textId="77777777" w:rsidR="00FF2881" w:rsidRPr="00201687" w:rsidRDefault="00FF2881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</w:p>
    <w:p w14:paraId="0EF25FB5" w14:textId="77777777" w:rsidR="00FF2881" w:rsidRPr="00201687" w:rsidRDefault="0027758A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b/>
          <w:sz w:val="18"/>
        </w:rPr>
      </w:pPr>
      <w:r w:rsidRPr="00201687">
        <w:rPr>
          <w:b/>
          <w:sz w:val="18"/>
        </w:rPr>
        <w:t xml:space="preserve">Assessment </w:t>
      </w:r>
    </w:p>
    <w:p w14:paraId="034E5B67" w14:textId="77777777" w:rsidR="0027758A" w:rsidRPr="00201687" w:rsidRDefault="0027758A" w:rsidP="0027758A">
      <w:pPr>
        <w:pStyle w:val="ListParagraph"/>
        <w:numPr>
          <w:ilvl w:val="0"/>
          <w:numId w:val="2"/>
        </w:num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  <w:r w:rsidRPr="00201687">
        <w:rPr>
          <w:sz w:val="18"/>
        </w:rPr>
        <w:t>List any summative assessment tasks for the week (commencing, ongoing or due)</w:t>
      </w:r>
    </w:p>
    <w:p w14:paraId="70153E2E" w14:textId="77777777" w:rsidR="00201687" w:rsidRDefault="00201687">
      <w:pPr>
        <w:rPr>
          <w:sz w:val="18"/>
        </w:rPr>
      </w:pPr>
      <w:r w:rsidRPr="00201687">
        <w:rPr>
          <w:sz w:val="18"/>
        </w:rPr>
        <w:br w:type="page"/>
      </w:r>
    </w:p>
    <w:p w14:paraId="79FF5AA7" w14:textId="77777777" w:rsidR="00201687" w:rsidRPr="00201687" w:rsidRDefault="00201687">
      <w:pPr>
        <w:rPr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0"/>
        <w:gridCol w:w="4049"/>
        <w:gridCol w:w="1519"/>
      </w:tblGrid>
      <w:tr w:rsidR="00201687" w:rsidRPr="00201687" w14:paraId="07DF1703" w14:textId="77777777" w:rsidTr="00201687">
        <w:tc>
          <w:tcPr>
            <w:tcW w:w="4165" w:type="dxa"/>
          </w:tcPr>
          <w:p w14:paraId="5445B7D2" w14:textId="77777777" w:rsidR="00201687" w:rsidRPr="00201687" w:rsidRDefault="00201687" w:rsidP="00201687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Language focus</w:t>
            </w:r>
            <w:r>
              <w:rPr>
                <w:b/>
                <w:sz w:val="18"/>
              </w:rPr>
              <w:br/>
            </w:r>
            <w:r w:rsidRPr="0052129A">
              <w:rPr>
                <w:i/>
                <w:sz w:val="18"/>
              </w:rPr>
              <w:t>e.g. grammar, vocab, functions</w:t>
            </w:r>
          </w:p>
        </w:tc>
        <w:tc>
          <w:tcPr>
            <w:tcW w:w="4165" w:type="dxa"/>
          </w:tcPr>
          <w:p w14:paraId="11A9D692" w14:textId="77777777" w:rsidR="00201687" w:rsidRPr="00201687" w:rsidRDefault="00201687" w:rsidP="0052129A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b/>
                <w:sz w:val="18"/>
              </w:rPr>
            </w:pPr>
            <w:r w:rsidRPr="00201687">
              <w:rPr>
                <w:b/>
                <w:sz w:val="18"/>
              </w:rPr>
              <w:t>Activities</w:t>
            </w:r>
            <w:r w:rsidR="0052129A" w:rsidRPr="0052129A">
              <w:rPr>
                <w:sz w:val="18"/>
              </w:rPr>
              <w:t xml:space="preserve"> </w:t>
            </w:r>
            <w:r w:rsidR="0052129A">
              <w:rPr>
                <w:sz w:val="18"/>
              </w:rPr>
              <w:br/>
            </w:r>
            <w:r w:rsidR="0052129A" w:rsidRPr="0052129A">
              <w:rPr>
                <w:i/>
                <w:sz w:val="18"/>
              </w:rPr>
              <w:t xml:space="preserve">Main activities in each </w:t>
            </w:r>
            <w:proofErr w:type="spellStart"/>
            <w:r w:rsidR="0052129A" w:rsidRPr="0052129A">
              <w:rPr>
                <w:i/>
                <w:sz w:val="18"/>
              </w:rPr>
              <w:t>macroskill</w:t>
            </w:r>
            <w:proofErr w:type="spellEnd"/>
            <w:r w:rsidR="0052129A" w:rsidRPr="0052129A">
              <w:rPr>
                <w:i/>
                <w:sz w:val="18"/>
              </w:rPr>
              <w:t xml:space="preserve"> area</w:t>
            </w:r>
          </w:p>
        </w:tc>
        <w:tc>
          <w:tcPr>
            <w:tcW w:w="1524" w:type="dxa"/>
          </w:tcPr>
          <w:p w14:paraId="3B996C5E" w14:textId="77777777" w:rsidR="00201687" w:rsidRPr="00201687" w:rsidRDefault="00201687" w:rsidP="00201687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before="60" w:after="60"/>
              <w:rPr>
                <w:sz w:val="18"/>
              </w:rPr>
            </w:pPr>
            <w:r w:rsidRPr="00201687">
              <w:rPr>
                <w:b/>
                <w:sz w:val="18"/>
              </w:rPr>
              <w:t>Resources</w:t>
            </w:r>
            <w:r>
              <w:rPr>
                <w:b/>
                <w:sz w:val="18"/>
              </w:rPr>
              <w:br/>
            </w:r>
            <w:r>
              <w:rPr>
                <w:sz w:val="18"/>
              </w:rPr>
              <w:t xml:space="preserve">Ref &amp; page </w:t>
            </w:r>
            <w:proofErr w:type="spellStart"/>
            <w:r>
              <w:rPr>
                <w:sz w:val="18"/>
              </w:rPr>
              <w:t>nos</w:t>
            </w:r>
            <w:proofErr w:type="spellEnd"/>
          </w:p>
        </w:tc>
      </w:tr>
      <w:tr w:rsidR="00201687" w14:paraId="01BBC320" w14:textId="77777777" w:rsidTr="00201687">
        <w:tc>
          <w:tcPr>
            <w:tcW w:w="4165" w:type="dxa"/>
          </w:tcPr>
          <w:p w14:paraId="14827ECC" w14:textId="77777777" w:rsidR="00201687" w:rsidRPr="0052129A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b/>
                <w:sz w:val="18"/>
              </w:rPr>
            </w:pPr>
            <w:r w:rsidRPr="0052129A">
              <w:rPr>
                <w:b/>
                <w:sz w:val="18"/>
              </w:rPr>
              <w:t>Oral skills</w:t>
            </w:r>
          </w:p>
          <w:p w14:paraId="6D470E21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59F606C4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4E6E73EE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E624C6C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C1AB8B5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482CB9C4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6DF6F03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4B2CBFC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0A48732B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876EC66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2557CC3D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4430911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0ABFA0E7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48C7B95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4165" w:type="dxa"/>
          </w:tcPr>
          <w:p w14:paraId="4C6DEFC6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1524" w:type="dxa"/>
          </w:tcPr>
          <w:p w14:paraId="30946775" w14:textId="77777777" w:rsidR="0052129A" w:rsidRPr="0052129A" w:rsidRDefault="0052129A" w:rsidP="0052129A">
            <w:pPr>
              <w:rPr>
                <w:sz w:val="16"/>
              </w:rPr>
            </w:pPr>
            <w:r>
              <w:rPr>
                <w:i/>
                <w:sz w:val="18"/>
              </w:rPr>
              <w:t>Include both core and s</w:t>
            </w:r>
            <w:r w:rsidRPr="0052129A">
              <w:rPr>
                <w:i/>
                <w:sz w:val="18"/>
              </w:rPr>
              <w:t>upplementary materials</w:t>
            </w:r>
          </w:p>
          <w:p w14:paraId="4851B5E4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</w:tr>
      <w:tr w:rsidR="00201687" w14:paraId="652E43C6" w14:textId="77777777" w:rsidTr="00201687">
        <w:tc>
          <w:tcPr>
            <w:tcW w:w="4165" w:type="dxa"/>
          </w:tcPr>
          <w:p w14:paraId="1B394731" w14:textId="77777777" w:rsidR="00201687" w:rsidRPr="0052129A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b/>
                <w:sz w:val="18"/>
              </w:rPr>
            </w:pPr>
            <w:r w:rsidRPr="0052129A">
              <w:rPr>
                <w:b/>
                <w:sz w:val="18"/>
              </w:rPr>
              <w:t>Written skills</w:t>
            </w:r>
          </w:p>
          <w:p w14:paraId="7F6CEEDA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114200D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4C1E5A21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437481CC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67A458D5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26F0C889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E49EB7C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74DBEB54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3DFFC50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2DF5A36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D949898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08AEC3EF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39F4A98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00FD677D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4165" w:type="dxa"/>
          </w:tcPr>
          <w:p w14:paraId="1477D7B7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1524" w:type="dxa"/>
          </w:tcPr>
          <w:p w14:paraId="549B4EE3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</w:tr>
      <w:tr w:rsidR="00201687" w14:paraId="558A2E82" w14:textId="77777777" w:rsidTr="00201687">
        <w:tc>
          <w:tcPr>
            <w:tcW w:w="4165" w:type="dxa"/>
          </w:tcPr>
          <w:p w14:paraId="3AEAFB44" w14:textId="77777777" w:rsidR="00201687" w:rsidRPr="0052129A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b/>
                <w:sz w:val="18"/>
              </w:rPr>
            </w:pPr>
            <w:r w:rsidRPr="0052129A">
              <w:rPr>
                <w:b/>
                <w:sz w:val="18"/>
              </w:rPr>
              <w:t>Other</w:t>
            </w:r>
          </w:p>
          <w:p w14:paraId="63B62E9A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5F26AE0C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69EFF5F9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35BC35B6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065624F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1C79265A" w14:textId="77777777" w:rsidR="00DD0D91" w:rsidRDefault="00DD0D91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4165" w:type="dxa"/>
          </w:tcPr>
          <w:p w14:paraId="6EC10044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1524" w:type="dxa"/>
          </w:tcPr>
          <w:p w14:paraId="7D342C08" w14:textId="77777777" w:rsidR="00201687" w:rsidRDefault="00201687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</w:tr>
      <w:tr w:rsidR="0052129A" w14:paraId="0CDFCD57" w14:textId="77777777" w:rsidTr="00201687">
        <w:tc>
          <w:tcPr>
            <w:tcW w:w="4165" w:type="dxa"/>
          </w:tcPr>
          <w:p w14:paraId="312717F4" w14:textId="77777777" w:rsidR="0052129A" w:rsidRP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b/>
                <w:sz w:val="18"/>
              </w:rPr>
            </w:pPr>
            <w:r w:rsidRPr="0052129A">
              <w:rPr>
                <w:b/>
                <w:sz w:val="18"/>
              </w:rPr>
              <w:t>Homework /</w:t>
            </w:r>
            <w:r w:rsidR="00304290">
              <w:rPr>
                <w:b/>
                <w:sz w:val="18"/>
              </w:rPr>
              <w:t xml:space="preserve"> </w:t>
            </w:r>
            <w:r w:rsidRPr="0052129A">
              <w:rPr>
                <w:b/>
                <w:sz w:val="18"/>
              </w:rPr>
              <w:t>Independent study</w:t>
            </w:r>
          </w:p>
          <w:p w14:paraId="43CEC69B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6EA5EF6A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6EDE9DCE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  <w:p w14:paraId="6D58E20B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4165" w:type="dxa"/>
          </w:tcPr>
          <w:p w14:paraId="05E4A3BB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  <w:tc>
          <w:tcPr>
            <w:tcW w:w="1524" w:type="dxa"/>
          </w:tcPr>
          <w:p w14:paraId="2F69E76B" w14:textId="77777777" w:rsidR="0052129A" w:rsidRDefault="0052129A" w:rsidP="00FF2881">
            <w:pPr>
              <w:tabs>
                <w:tab w:val="right" w:leader="underscore" w:pos="7088"/>
                <w:tab w:val="left" w:pos="7513"/>
                <w:tab w:val="right" w:leader="underscore" w:pos="9639"/>
              </w:tabs>
              <w:spacing w:after="120"/>
              <w:rPr>
                <w:sz w:val="18"/>
              </w:rPr>
            </w:pPr>
          </w:p>
        </w:tc>
      </w:tr>
    </w:tbl>
    <w:p w14:paraId="00D53171" w14:textId="77777777" w:rsidR="00FF2881" w:rsidRPr="00201687" w:rsidRDefault="00FF2881" w:rsidP="00FF2881">
      <w:pPr>
        <w:tabs>
          <w:tab w:val="right" w:leader="underscore" w:pos="7088"/>
          <w:tab w:val="left" w:pos="7513"/>
          <w:tab w:val="right" w:leader="underscore" w:pos="9639"/>
        </w:tabs>
        <w:spacing w:after="120" w:line="240" w:lineRule="auto"/>
        <w:rPr>
          <w:sz w:val="18"/>
        </w:rPr>
      </w:pPr>
    </w:p>
    <w:sectPr w:rsidR="00FF2881" w:rsidRPr="00201687" w:rsidSect="0020168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0D471" w14:textId="77777777" w:rsidR="003F411E" w:rsidRDefault="003F411E" w:rsidP="0027758A">
      <w:pPr>
        <w:spacing w:after="0" w:line="240" w:lineRule="auto"/>
      </w:pPr>
      <w:r>
        <w:separator/>
      </w:r>
    </w:p>
  </w:endnote>
  <w:endnote w:type="continuationSeparator" w:id="0">
    <w:p w14:paraId="6D2356B0" w14:textId="77777777" w:rsidR="003F411E" w:rsidRDefault="003F411E" w:rsidP="00277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370E5" w14:textId="0995C3F7" w:rsidR="00304290" w:rsidRDefault="00304290" w:rsidP="0027758A">
    <w:pPr>
      <w:pStyle w:val="Footer"/>
      <w:tabs>
        <w:tab w:val="clear" w:pos="9026"/>
        <w:tab w:val="right" w:pos="9639"/>
      </w:tabs>
    </w:pPr>
    <w:r>
      <w:rPr>
        <w:sz w:val="18"/>
      </w:rPr>
      <w:t>© NEAS</w:t>
    </w:r>
    <w:r w:rsidR="00652747">
      <w:rPr>
        <w:sz w:val="18"/>
      </w:rPr>
      <w:t xml:space="preserve"> Australia</w:t>
    </w:r>
    <w:r>
      <w:rPr>
        <w:sz w:val="18"/>
      </w:rPr>
      <w:t xml:space="preserve"> </w:t>
    </w:r>
    <w:r w:rsidR="00652747">
      <w:rPr>
        <w:sz w:val="18"/>
      </w:rPr>
      <w:t>201807</w:t>
    </w:r>
    <w:r>
      <w:rPr>
        <w:sz w:val="18"/>
      </w:rPr>
      <w:tab/>
    </w:r>
    <w:r>
      <w:rPr>
        <w:sz w:val="18"/>
      </w:rPr>
      <w:tab/>
    </w:r>
    <w:r w:rsidRPr="0027758A">
      <w:rPr>
        <w:sz w:val="18"/>
      </w:rPr>
      <w:fldChar w:fldCharType="begin"/>
    </w:r>
    <w:r w:rsidRPr="0027758A">
      <w:rPr>
        <w:sz w:val="18"/>
      </w:rPr>
      <w:instrText xml:space="preserve"> PAGE   \* MERGEFORMAT </w:instrText>
    </w:r>
    <w:r w:rsidRPr="0027758A">
      <w:rPr>
        <w:sz w:val="18"/>
      </w:rPr>
      <w:fldChar w:fldCharType="separate"/>
    </w:r>
    <w:r w:rsidR="00C63F51">
      <w:rPr>
        <w:noProof/>
        <w:sz w:val="18"/>
      </w:rPr>
      <w:t>2</w:t>
    </w:r>
    <w:r w:rsidRPr="0027758A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816C" w14:textId="77777777" w:rsidR="003F411E" w:rsidRDefault="003F411E" w:rsidP="0027758A">
      <w:pPr>
        <w:spacing w:after="0" w:line="240" w:lineRule="auto"/>
      </w:pPr>
      <w:r>
        <w:separator/>
      </w:r>
    </w:p>
  </w:footnote>
  <w:footnote w:type="continuationSeparator" w:id="0">
    <w:p w14:paraId="4F79E297" w14:textId="77777777" w:rsidR="003F411E" w:rsidRDefault="003F411E" w:rsidP="00277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30E0"/>
    <w:multiLevelType w:val="hybridMultilevel"/>
    <w:tmpl w:val="7286ED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4A65E4"/>
    <w:multiLevelType w:val="hybridMultilevel"/>
    <w:tmpl w:val="B7084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AE3F50"/>
    <w:multiLevelType w:val="hybridMultilevel"/>
    <w:tmpl w:val="38A09D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0863AD"/>
    <w:multiLevelType w:val="hybridMultilevel"/>
    <w:tmpl w:val="47D8BA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81"/>
    <w:rsid w:val="00030248"/>
    <w:rsid w:val="000E7B19"/>
    <w:rsid w:val="0017522F"/>
    <w:rsid w:val="00201687"/>
    <w:rsid w:val="00267C55"/>
    <w:rsid w:val="0027758A"/>
    <w:rsid w:val="00304290"/>
    <w:rsid w:val="003E6F51"/>
    <w:rsid w:val="003F411E"/>
    <w:rsid w:val="004576D4"/>
    <w:rsid w:val="0052129A"/>
    <w:rsid w:val="00615991"/>
    <w:rsid w:val="00646CC1"/>
    <w:rsid w:val="00652747"/>
    <w:rsid w:val="007162DD"/>
    <w:rsid w:val="007233A9"/>
    <w:rsid w:val="008E33AE"/>
    <w:rsid w:val="00B07C8A"/>
    <w:rsid w:val="00C63F51"/>
    <w:rsid w:val="00DD0D91"/>
    <w:rsid w:val="00FC00FB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1747AD"/>
  <w15:docId w15:val="{38E832B7-8AF5-4385-9F38-20E52B83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22F"/>
    <w:rPr>
      <w:rFonts w:ascii="HelveticaNeueLT Std" w:hAnsi="HelveticaNeue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5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58A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277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58A"/>
    <w:rPr>
      <w:rFonts w:ascii="HelveticaNeueLT Std" w:hAnsi="HelveticaNeueLT St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NEAS</dc:creator>
  <cp:lastModifiedBy>jesse anderson</cp:lastModifiedBy>
  <cp:revision>2</cp:revision>
  <dcterms:created xsi:type="dcterms:W3CDTF">2020-03-26T03:25:00Z</dcterms:created>
  <dcterms:modified xsi:type="dcterms:W3CDTF">2020-03-26T03:25:00Z</dcterms:modified>
</cp:coreProperties>
</file>